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F426D" w14:textId="77777777" w:rsidR="00902D0F" w:rsidRPr="005F61CB" w:rsidRDefault="00902D0F" w:rsidP="00902D0F">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sz w:val="22"/>
        </w:rPr>
      </w:pPr>
      <w:r w:rsidRPr="005F61CB">
        <w:rPr>
          <w:b/>
          <w:bCs/>
          <w:sz w:val="22"/>
        </w:rPr>
        <w:t>CHAPTER 19</w:t>
      </w:r>
    </w:p>
    <w:p w14:paraId="60642743" w14:textId="77777777" w:rsidR="00902D0F" w:rsidRPr="005F61CB" w:rsidRDefault="00902D0F" w:rsidP="00902D0F">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sz w:val="22"/>
        </w:rPr>
      </w:pPr>
    </w:p>
    <w:p w14:paraId="7D43231B" w14:textId="77777777" w:rsidR="00902D0F" w:rsidRPr="005F61CB" w:rsidRDefault="00902D0F" w:rsidP="00902D0F">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sz w:val="22"/>
        </w:rPr>
      </w:pPr>
      <w:r w:rsidRPr="005F61CB">
        <w:rPr>
          <w:b/>
          <w:bCs/>
          <w:sz w:val="22"/>
        </w:rPr>
        <w:t>COMMUNITY DEVELOPMENT LOAN PROCESS</w:t>
      </w:r>
    </w:p>
    <w:p w14:paraId="13A6C6FC" w14:textId="77777777" w:rsidR="00902D0F" w:rsidRPr="005F61CB" w:rsidRDefault="00902D0F" w:rsidP="00902D0F">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sz w:val="22"/>
        </w:rPr>
      </w:pPr>
    </w:p>
    <w:p w14:paraId="002C74E9" w14:textId="77777777" w:rsidR="00902D0F" w:rsidRPr="005F61CB" w:rsidRDefault="00902D0F" w:rsidP="00902D0F">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sz w:val="22"/>
          <w:u w:val="single"/>
        </w:rPr>
      </w:pPr>
      <w:r w:rsidRPr="005F61CB">
        <w:rPr>
          <w:b/>
          <w:bCs/>
          <w:sz w:val="22"/>
          <w:u w:val="single"/>
        </w:rPr>
        <w:t>Sec. 19-1.</w:t>
      </w:r>
      <w:r w:rsidRPr="005F61CB">
        <w:rPr>
          <w:b/>
          <w:bCs/>
          <w:sz w:val="22"/>
          <w:u w:val="single"/>
        </w:rPr>
        <w:tab/>
        <w:t>Community Development Loan Program.</w:t>
      </w:r>
    </w:p>
    <w:p w14:paraId="448DCD6F" w14:textId="77777777" w:rsidR="00902D0F" w:rsidRPr="005F61CB" w:rsidRDefault="00902D0F" w:rsidP="00902D0F">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sz w:val="22"/>
          <w:u w:val="single"/>
        </w:rPr>
      </w:pPr>
    </w:p>
    <w:p w14:paraId="0F0EFD69" w14:textId="77777777" w:rsidR="00902D0F" w:rsidRPr="005F61CB" w:rsidRDefault="00902D0F" w:rsidP="00902D0F">
      <w:pPr>
        <w:pStyle w:val="NormalWeb"/>
        <w:widowControl w:val="0"/>
        <w:numPr>
          <w:ilvl w:val="1"/>
          <w:numId w:val="1"/>
        </w:numPr>
        <w:tabs>
          <w:tab w:val="clear" w:pos="2970"/>
          <w:tab w:val="num"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360"/>
        <w:rPr>
          <w:sz w:val="22"/>
        </w:rPr>
      </w:pPr>
      <w:r w:rsidRPr="005F61CB">
        <w:rPr>
          <w:sz w:val="22"/>
        </w:rPr>
        <w:t>The purpose of the Community Development Loan Program shall be to provide further economic development for the Town of Meeteetse, Wyoming, and the surrounding rural areas near Meeteetse.  Consideration of loan applicants shall include, among other matters, the following consideration:</w:t>
      </w:r>
    </w:p>
    <w:p w14:paraId="4D1C5E17" w14:textId="77777777" w:rsidR="00902D0F" w:rsidRPr="005F61CB" w:rsidRDefault="00902D0F" w:rsidP="00902D0F">
      <w:pPr>
        <w:pStyle w:val="NormalWeb"/>
        <w:widowControl w:val="0"/>
        <w:numPr>
          <w:ilvl w:val="2"/>
          <w:numId w:val="1"/>
        </w:numPr>
        <w:tabs>
          <w:tab w:val="clear" w:pos="3870"/>
          <w:tab w:val="left" w:pos="0"/>
          <w:tab w:val="left" w:pos="360"/>
          <w:tab w:val="num"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firstLine="0"/>
        <w:rPr>
          <w:sz w:val="22"/>
        </w:rPr>
      </w:pPr>
      <w:r w:rsidRPr="005F61CB">
        <w:rPr>
          <w:sz w:val="22"/>
        </w:rPr>
        <w:t xml:space="preserve"> Creating new or additional employment opportunities; </w:t>
      </w:r>
    </w:p>
    <w:p w14:paraId="545273FE" w14:textId="77777777" w:rsidR="00902D0F" w:rsidRPr="005F61CB" w:rsidRDefault="00902D0F" w:rsidP="00902D0F">
      <w:pPr>
        <w:pStyle w:val="NormalWeb"/>
        <w:widowControl w:val="0"/>
        <w:numPr>
          <w:ilvl w:val="2"/>
          <w:numId w:val="1"/>
        </w:numPr>
        <w:tabs>
          <w:tab w:val="clear" w:pos="3870"/>
          <w:tab w:val="left" w:pos="0"/>
          <w:tab w:val="left" w:pos="360"/>
          <w:tab w:val="num"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firstLine="0"/>
        <w:rPr>
          <w:sz w:val="22"/>
        </w:rPr>
      </w:pPr>
      <w:r w:rsidRPr="005F61CB">
        <w:rPr>
          <w:sz w:val="22"/>
        </w:rPr>
        <w:t xml:space="preserve"> Expanding the tax base and increasing sales, property or other tax revenues to the Town of Meeteetse;</w:t>
      </w:r>
    </w:p>
    <w:p w14:paraId="7A38B6BB" w14:textId="77777777" w:rsidR="00902D0F" w:rsidRPr="005F61CB" w:rsidRDefault="00902D0F" w:rsidP="00902D0F">
      <w:pPr>
        <w:pStyle w:val="NormalWeb"/>
        <w:widowControl w:val="0"/>
        <w:numPr>
          <w:ilvl w:val="2"/>
          <w:numId w:val="1"/>
        </w:numPr>
        <w:tabs>
          <w:tab w:val="clear" w:pos="3870"/>
          <w:tab w:val="left" w:pos="0"/>
          <w:tab w:val="left" w:pos="360"/>
          <w:tab w:val="num"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firstLine="0"/>
        <w:rPr>
          <w:sz w:val="22"/>
        </w:rPr>
      </w:pPr>
      <w:r w:rsidRPr="005F61CB">
        <w:rPr>
          <w:sz w:val="22"/>
        </w:rPr>
        <w:t>Maintaining and promoting a stable, balanced and diversified economy among agriculture, nature resource development, business, commerce and trade.</w:t>
      </w:r>
    </w:p>
    <w:p w14:paraId="6CC70D81" w14:textId="77777777" w:rsidR="00902D0F" w:rsidRPr="005F61CB" w:rsidRDefault="00902D0F" w:rsidP="00902D0F">
      <w:pPr>
        <w:pStyle w:val="NormalWeb"/>
        <w:widowControl w:val="0"/>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rPr>
          <w:sz w:val="22"/>
        </w:rPr>
      </w:pPr>
      <w:r w:rsidRPr="005F61CB">
        <w:rPr>
          <w:sz w:val="22"/>
        </w:rPr>
        <w:tab/>
        <w:t>(Ord. No. 2004-001, art. I § 1.)</w:t>
      </w:r>
    </w:p>
    <w:p w14:paraId="2B5E0B85" w14:textId="77777777" w:rsidR="00902D0F" w:rsidRPr="005F61CB" w:rsidRDefault="00902D0F" w:rsidP="00902D0F">
      <w:pPr>
        <w:pStyle w:val="NormalWeb"/>
        <w:widowControl w:val="0"/>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sz w:val="22"/>
        </w:rPr>
      </w:pPr>
    </w:p>
    <w:p w14:paraId="51ECB852" w14:textId="77777777" w:rsidR="00902D0F" w:rsidRPr="005F61CB" w:rsidRDefault="00902D0F" w:rsidP="00902D0F">
      <w:pPr>
        <w:pStyle w:val="NormalWeb"/>
        <w:widowControl w:val="0"/>
        <w:numPr>
          <w:ilvl w:val="1"/>
          <w:numId w:val="1"/>
        </w:numPr>
        <w:tabs>
          <w:tab w:val="clear" w:pos="2970"/>
          <w:tab w:val="left" w:pos="0"/>
          <w:tab w:val="num" w:pos="360"/>
          <w:tab w:val="left" w:pos="1170"/>
          <w:tab w:val="left" w:pos="1260"/>
          <w:tab w:val="left" w:pos="1800"/>
          <w:tab w:val="left" w:pos="2160"/>
          <w:tab w:val="left" w:pos="2880"/>
          <w:tab w:val="left" w:pos="306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firstLine="0"/>
        <w:rPr>
          <w:sz w:val="22"/>
        </w:rPr>
      </w:pPr>
      <w:r w:rsidRPr="005F61CB">
        <w:rPr>
          <w:sz w:val="22"/>
        </w:rPr>
        <w:t xml:space="preserve">Prior to consideration of an applicant request, the applicant must submit a request on the form approved by the Governing </w:t>
      </w:r>
      <w:bookmarkStart w:id="0" w:name="_GoBack"/>
      <w:bookmarkEnd w:id="0"/>
      <w:r w:rsidRPr="005F61CB">
        <w:rPr>
          <w:sz w:val="22"/>
        </w:rPr>
        <w:t xml:space="preserve">Body </w:t>
      </w:r>
      <w:r w:rsidR="00834AEB">
        <w:rPr>
          <w:sz w:val="22"/>
        </w:rPr>
        <w:t xml:space="preserve">including an application fee of $530.00 </w:t>
      </w:r>
      <w:r w:rsidRPr="005F61CB">
        <w:rPr>
          <w:sz w:val="22"/>
        </w:rPr>
        <w:t>which shall include, but not be limited to, the following:</w:t>
      </w:r>
    </w:p>
    <w:p w14:paraId="0167F4D0" w14:textId="77777777" w:rsidR="00902D0F" w:rsidRPr="005F61CB" w:rsidRDefault="00902D0F" w:rsidP="00902D0F">
      <w:pPr>
        <w:pStyle w:val="NormalWeb"/>
        <w:widowControl w:val="0"/>
        <w:numPr>
          <w:ilvl w:val="2"/>
          <w:numId w:val="1"/>
        </w:numPr>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hanging="2880"/>
        <w:rPr>
          <w:sz w:val="22"/>
        </w:rPr>
      </w:pPr>
      <w:r w:rsidRPr="005F61CB">
        <w:rPr>
          <w:sz w:val="22"/>
        </w:rPr>
        <w:t>Need.</w:t>
      </w:r>
    </w:p>
    <w:p w14:paraId="0C278CEF" w14:textId="77777777" w:rsidR="00902D0F" w:rsidRPr="005F61CB" w:rsidRDefault="00902D0F" w:rsidP="00902D0F">
      <w:pPr>
        <w:pStyle w:val="NormalWeb"/>
        <w:widowControl w:val="0"/>
        <w:numPr>
          <w:ilvl w:val="2"/>
          <w:numId w:val="1"/>
        </w:numPr>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hanging="2880"/>
        <w:rPr>
          <w:sz w:val="22"/>
        </w:rPr>
      </w:pPr>
      <w:r w:rsidRPr="005F61CB">
        <w:rPr>
          <w:sz w:val="22"/>
        </w:rPr>
        <w:t>Repayment ability.</w:t>
      </w:r>
    </w:p>
    <w:p w14:paraId="6456573C" w14:textId="77777777" w:rsidR="00902D0F" w:rsidRPr="005F61CB" w:rsidRDefault="00902D0F" w:rsidP="00902D0F">
      <w:pPr>
        <w:pStyle w:val="NormalWeb"/>
        <w:widowControl w:val="0"/>
        <w:numPr>
          <w:ilvl w:val="2"/>
          <w:numId w:val="1"/>
        </w:numPr>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hanging="2880"/>
        <w:rPr>
          <w:sz w:val="22"/>
        </w:rPr>
      </w:pPr>
      <w:r w:rsidRPr="005F61CB">
        <w:rPr>
          <w:sz w:val="22"/>
        </w:rPr>
        <w:t>The financial requirements of the applicant and alternative financial sources.</w:t>
      </w:r>
    </w:p>
    <w:p w14:paraId="5F5D76CB" w14:textId="77777777" w:rsidR="00902D0F" w:rsidRPr="005F61CB" w:rsidRDefault="00902D0F" w:rsidP="00902D0F">
      <w:pPr>
        <w:pStyle w:val="NormalWeb"/>
        <w:widowControl w:val="0"/>
        <w:numPr>
          <w:ilvl w:val="2"/>
          <w:numId w:val="1"/>
        </w:numPr>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hanging="2880"/>
        <w:rPr>
          <w:sz w:val="22"/>
        </w:rPr>
      </w:pPr>
      <w:r w:rsidRPr="005F61CB">
        <w:rPr>
          <w:sz w:val="22"/>
        </w:rPr>
        <w:t>A business plan for five years.</w:t>
      </w:r>
    </w:p>
    <w:p w14:paraId="1FA331C0" w14:textId="77777777" w:rsidR="00902D0F" w:rsidRPr="005F61CB" w:rsidRDefault="00902D0F" w:rsidP="00902D0F">
      <w:pPr>
        <w:pStyle w:val="NormalWeb"/>
        <w:widowControl w:val="0"/>
        <w:numPr>
          <w:ilvl w:val="2"/>
          <w:numId w:val="1"/>
        </w:numPr>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hanging="2880"/>
        <w:rPr>
          <w:sz w:val="22"/>
        </w:rPr>
      </w:pPr>
      <w:r w:rsidRPr="005F61CB">
        <w:rPr>
          <w:sz w:val="22"/>
        </w:rPr>
        <w:t>Verified financial statement.</w:t>
      </w:r>
    </w:p>
    <w:p w14:paraId="52B84AB8" w14:textId="77777777" w:rsidR="00902D0F" w:rsidRPr="005F61CB" w:rsidRDefault="00902D0F" w:rsidP="00902D0F">
      <w:pPr>
        <w:pStyle w:val="NormalWeb"/>
        <w:widowControl w:val="0"/>
        <w:numPr>
          <w:ilvl w:val="2"/>
          <w:numId w:val="1"/>
        </w:numPr>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hanging="2880"/>
        <w:rPr>
          <w:sz w:val="22"/>
        </w:rPr>
      </w:pPr>
      <w:r w:rsidRPr="005F61CB">
        <w:rPr>
          <w:sz w:val="22"/>
        </w:rPr>
        <w:t>Identification of collateral value.</w:t>
      </w:r>
    </w:p>
    <w:p w14:paraId="031768FD" w14:textId="77777777" w:rsidR="00902D0F" w:rsidRPr="005F61CB" w:rsidRDefault="00902D0F" w:rsidP="00902D0F">
      <w:pPr>
        <w:pStyle w:val="NormalWeb"/>
        <w:widowControl w:val="0"/>
        <w:numPr>
          <w:ilvl w:val="2"/>
          <w:numId w:val="1"/>
        </w:numPr>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hanging="2880"/>
        <w:rPr>
          <w:sz w:val="22"/>
        </w:rPr>
      </w:pPr>
      <w:r w:rsidRPr="005F61CB">
        <w:rPr>
          <w:sz w:val="22"/>
        </w:rPr>
        <w:t>Identification of principal and interest repayment ability.</w:t>
      </w:r>
    </w:p>
    <w:p w14:paraId="342353DB" w14:textId="77777777" w:rsidR="00902D0F" w:rsidRPr="005F61CB" w:rsidRDefault="00902D0F" w:rsidP="00902D0F">
      <w:pPr>
        <w:pStyle w:val="NormalWeb"/>
        <w:widowControl w:val="0"/>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rPr>
          <w:sz w:val="22"/>
        </w:rPr>
      </w:pPr>
      <w:r w:rsidRPr="005F61CB">
        <w:rPr>
          <w:sz w:val="22"/>
        </w:rPr>
        <w:tab/>
        <w:t>(Ord. No. 2004-001, art. I § 2.)</w:t>
      </w:r>
    </w:p>
    <w:p w14:paraId="4A54B6E7" w14:textId="77777777" w:rsidR="00902D0F" w:rsidRPr="005F61CB" w:rsidRDefault="00902D0F" w:rsidP="00902D0F">
      <w:pPr>
        <w:pStyle w:val="NormalWeb"/>
        <w:widowControl w:val="0"/>
        <w:tabs>
          <w:tab w:val="left" w:pos="0"/>
          <w:tab w:val="left"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sz w:val="22"/>
        </w:rPr>
      </w:pPr>
    </w:p>
    <w:p w14:paraId="2EF98B32" w14:textId="77777777" w:rsidR="00902D0F" w:rsidRPr="005F61CB" w:rsidRDefault="00902D0F" w:rsidP="00902D0F">
      <w:pPr>
        <w:pStyle w:val="NormalWeb"/>
        <w:widowControl w:val="0"/>
        <w:numPr>
          <w:ilvl w:val="1"/>
          <w:numId w:val="1"/>
        </w:numPr>
        <w:tabs>
          <w:tab w:val="clear" w:pos="2970"/>
          <w:tab w:val="left" w:pos="0"/>
          <w:tab w:val="num" w:pos="36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firstLine="0"/>
        <w:rPr>
          <w:sz w:val="22"/>
        </w:rPr>
      </w:pPr>
      <w:r w:rsidRPr="005F61CB">
        <w:rPr>
          <w:sz w:val="22"/>
        </w:rPr>
        <w:t>Upon approval of an application, collateral documents shall be executed, including, but not limited to, the following:</w:t>
      </w:r>
    </w:p>
    <w:p w14:paraId="365DB762" w14:textId="77777777" w:rsidR="00902D0F" w:rsidRPr="005F61CB" w:rsidRDefault="00902D0F" w:rsidP="00902D0F">
      <w:pPr>
        <w:pStyle w:val="NormalWeb"/>
        <w:widowControl w:val="0"/>
        <w:numPr>
          <w:ilvl w:val="2"/>
          <w:numId w:val="1"/>
        </w:numPr>
        <w:tabs>
          <w:tab w:val="clear" w:pos="3870"/>
          <w:tab w:val="left" w:pos="0"/>
          <w:tab w:val="left" w:pos="360"/>
          <w:tab w:val="num"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firstLine="0"/>
        <w:rPr>
          <w:sz w:val="22"/>
        </w:rPr>
      </w:pPr>
      <w:r w:rsidRPr="005F61CB">
        <w:rPr>
          <w:sz w:val="22"/>
        </w:rPr>
        <w:t>Promissory Note with normal provisions and default procedure, including, but not limited to, late fees, attorney fees, costs and expenses of collection.</w:t>
      </w:r>
    </w:p>
    <w:p w14:paraId="4451099C" w14:textId="77777777" w:rsidR="00902D0F" w:rsidRPr="005F61CB" w:rsidRDefault="00902D0F" w:rsidP="00902D0F">
      <w:pPr>
        <w:pStyle w:val="NormalWeb"/>
        <w:widowControl w:val="0"/>
        <w:numPr>
          <w:ilvl w:val="2"/>
          <w:numId w:val="1"/>
        </w:numPr>
        <w:tabs>
          <w:tab w:val="clear" w:pos="3870"/>
          <w:tab w:val="left" w:pos="0"/>
          <w:tab w:val="left" w:pos="360"/>
          <w:tab w:val="num"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firstLine="0"/>
        <w:rPr>
          <w:sz w:val="22"/>
        </w:rPr>
      </w:pPr>
      <w:r w:rsidRPr="005F61CB">
        <w:rPr>
          <w:sz w:val="22"/>
        </w:rPr>
        <w:t>Collateral documents, whether in the form of a mortgage or security agreement or as determined by the Governing Body to secure the loan.</w:t>
      </w:r>
    </w:p>
    <w:p w14:paraId="73EA8BCC" w14:textId="77777777" w:rsidR="00902D0F" w:rsidRPr="005F61CB" w:rsidRDefault="00902D0F" w:rsidP="00902D0F">
      <w:pPr>
        <w:pStyle w:val="NormalWeb"/>
        <w:widowControl w:val="0"/>
        <w:numPr>
          <w:ilvl w:val="2"/>
          <w:numId w:val="1"/>
        </w:numPr>
        <w:tabs>
          <w:tab w:val="clear" w:pos="3870"/>
          <w:tab w:val="left" w:pos="0"/>
          <w:tab w:val="left" w:pos="360"/>
          <w:tab w:val="num"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firstLine="0"/>
        <w:rPr>
          <w:sz w:val="22"/>
        </w:rPr>
      </w:pPr>
      <w:r w:rsidRPr="005F61CB">
        <w:rPr>
          <w:sz w:val="22"/>
        </w:rPr>
        <w:t>If appropriate, insurance verification for the value of the collateral in an amount not less than the sum requested by the applicant with a loss payable provision to the Town of Meeteetse.  Insurance verification shall be maintained throughout the term of the loan until the loan has been fully repaid.  (Ord. No. 2004-001, art. I § 3.)</w:t>
      </w:r>
    </w:p>
    <w:p w14:paraId="0802010E" w14:textId="77777777" w:rsidR="00F2796F" w:rsidRDefault="00F2796F"/>
    <w:sectPr w:rsidR="00F2796F"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25335"/>
    <w:multiLevelType w:val="hybridMultilevel"/>
    <w:tmpl w:val="64EC0BF2"/>
    <w:lvl w:ilvl="0" w:tplc="0556F026">
      <w:start w:val="1"/>
      <w:numFmt w:val="lowerLetter"/>
      <w:lvlText w:val="(%1)"/>
      <w:lvlJc w:val="left"/>
      <w:pPr>
        <w:tabs>
          <w:tab w:val="num" w:pos="2430"/>
        </w:tabs>
        <w:ind w:left="2430" w:hanging="810"/>
      </w:pPr>
      <w:rPr>
        <w:rFonts w:hint="default"/>
      </w:rPr>
    </w:lvl>
    <w:lvl w:ilvl="1" w:tplc="A2981868">
      <w:start w:val="1"/>
      <w:numFmt w:val="decimal"/>
      <w:lvlText w:val="%2."/>
      <w:lvlJc w:val="left"/>
      <w:pPr>
        <w:tabs>
          <w:tab w:val="num" w:pos="2970"/>
        </w:tabs>
        <w:ind w:left="2970" w:hanging="630"/>
      </w:pPr>
      <w:rPr>
        <w:rFonts w:hint="default"/>
      </w:rPr>
    </w:lvl>
    <w:lvl w:ilvl="2" w:tplc="B34CEB88">
      <w:start w:val="1"/>
      <w:numFmt w:val="lowerLetter"/>
      <w:lvlText w:val="%3."/>
      <w:lvlJc w:val="left"/>
      <w:pPr>
        <w:tabs>
          <w:tab w:val="num" w:pos="3870"/>
        </w:tabs>
        <w:ind w:left="3870" w:hanging="630"/>
      </w:pPr>
      <w:rPr>
        <w:rFonts w:hint="default"/>
      </w:rPr>
    </w:lvl>
    <w:lvl w:ilvl="3" w:tplc="89B0BFB8">
      <w:start w:val="1"/>
      <w:numFmt w:val="decimal"/>
      <w:lvlText w:val="(%4)"/>
      <w:lvlJc w:val="left"/>
      <w:pPr>
        <w:tabs>
          <w:tab w:val="num" w:pos="4410"/>
        </w:tabs>
        <w:ind w:left="4410" w:hanging="630"/>
      </w:pPr>
      <w:rPr>
        <w:rFonts w:hint="default"/>
      </w:r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02D0F"/>
    <w:rsid w:val="006711CD"/>
    <w:rsid w:val="00834AEB"/>
    <w:rsid w:val="00902D0F"/>
    <w:rsid w:val="00D51F38"/>
    <w:rsid w:val="00F2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23228"/>
  <w15:docId w15:val="{5BA999A9-78E3-4BE1-84AB-06A8D958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9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02D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PublicWorks</cp:lastModifiedBy>
  <cp:revision>3</cp:revision>
  <cp:lastPrinted>2010-03-17T22:31:00Z</cp:lastPrinted>
  <dcterms:created xsi:type="dcterms:W3CDTF">2010-03-17T22:31:00Z</dcterms:created>
  <dcterms:modified xsi:type="dcterms:W3CDTF">2019-01-28T17:52:00Z</dcterms:modified>
</cp:coreProperties>
</file>