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A638B" w14:textId="77777777" w:rsidR="004137C2" w:rsidRPr="004137C2" w:rsidRDefault="004137C2" w:rsidP="004137C2">
      <w:pPr>
        <w:pStyle w:val="NormalWeb"/>
        <w:widowControl w:val="0"/>
        <w:tabs>
          <w:tab w:val="left" w:pos="810"/>
        </w:tabs>
        <w:autoSpaceDE w:val="0"/>
        <w:autoSpaceDN w:val="0"/>
        <w:adjustRightInd w:val="0"/>
        <w:spacing w:before="240" w:beforeAutospacing="0" w:after="0" w:afterAutospacing="0"/>
        <w:jc w:val="center"/>
        <w:rPr>
          <w:b/>
          <w:bCs/>
        </w:rPr>
      </w:pPr>
      <w:r w:rsidRPr="004137C2">
        <w:rPr>
          <w:b/>
          <w:bCs/>
        </w:rPr>
        <w:t>CHAPTER 16.</w:t>
      </w:r>
    </w:p>
    <w:p w14:paraId="7349C2DB" w14:textId="77777777" w:rsidR="004137C2" w:rsidRPr="004137C2" w:rsidRDefault="004137C2" w:rsidP="004137C2">
      <w:pPr>
        <w:pStyle w:val="NormalWeb"/>
        <w:widowControl w:val="0"/>
        <w:tabs>
          <w:tab w:val="left" w:pos="810"/>
        </w:tabs>
        <w:autoSpaceDE w:val="0"/>
        <w:autoSpaceDN w:val="0"/>
        <w:adjustRightInd w:val="0"/>
        <w:spacing w:before="240" w:beforeAutospacing="0" w:after="0" w:afterAutospacing="0"/>
        <w:jc w:val="center"/>
        <w:rPr>
          <w:b/>
          <w:bCs/>
        </w:rPr>
      </w:pPr>
      <w:r w:rsidRPr="004137C2">
        <w:rPr>
          <w:b/>
          <w:bCs/>
        </w:rPr>
        <w:t>TRAILERS AND TRAILER COURTS.</w:t>
      </w:r>
    </w:p>
    <w:p w14:paraId="6FC53308" w14:textId="77777777" w:rsidR="004137C2" w:rsidRPr="004137C2" w:rsidRDefault="004137C2" w:rsidP="004137C2">
      <w:pPr>
        <w:pStyle w:val="NormalWeb"/>
        <w:widowControl w:val="0"/>
        <w:tabs>
          <w:tab w:val="left" w:pos="810"/>
        </w:tabs>
        <w:autoSpaceDE w:val="0"/>
        <w:autoSpaceDN w:val="0"/>
        <w:adjustRightInd w:val="0"/>
        <w:spacing w:before="240" w:beforeAutospacing="0" w:after="0" w:afterAutospacing="0"/>
        <w:rPr>
          <w:i/>
          <w:iCs/>
          <w:sz w:val="22"/>
          <w:szCs w:val="22"/>
        </w:rPr>
      </w:pPr>
      <w:r w:rsidRPr="004137C2">
        <w:rPr>
          <w:i/>
          <w:iCs/>
          <w:sz w:val="22"/>
          <w:szCs w:val="22"/>
        </w:rPr>
        <w:t>For state law as</w:t>
      </w:r>
      <w:r>
        <w:rPr>
          <w:i/>
          <w:iCs/>
          <w:sz w:val="22"/>
          <w:szCs w:val="22"/>
        </w:rPr>
        <w:t xml:space="preserve"> to definition of “house trailer</w:t>
      </w:r>
      <w:r w:rsidRPr="004137C2">
        <w:rPr>
          <w:i/>
          <w:iCs/>
          <w:sz w:val="22"/>
          <w:szCs w:val="22"/>
        </w:rPr>
        <w:t>”</w:t>
      </w:r>
      <w:r>
        <w:rPr>
          <w:i/>
          <w:iCs/>
          <w:sz w:val="22"/>
          <w:szCs w:val="22"/>
        </w:rPr>
        <w:t xml:space="preserve"> </w:t>
      </w:r>
      <w:r w:rsidRPr="004137C2">
        <w:rPr>
          <w:i/>
          <w:iCs/>
          <w:sz w:val="22"/>
          <w:szCs w:val="22"/>
        </w:rPr>
        <w:t>see W.S., 1977, § 31-4-101.  As to state registration</w:t>
      </w:r>
      <w:r>
        <w:rPr>
          <w:i/>
          <w:iCs/>
          <w:sz w:val="22"/>
          <w:szCs w:val="22"/>
        </w:rPr>
        <w:t xml:space="preserve"> </w:t>
      </w:r>
      <w:r w:rsidRPr="004137C2">
        <w:rPr>
          <w:i/>
          <w:iCs/>
          <w:sz w:val="22"/>
          <w:szCs w:val="22"/>
        </w:rPr>
        <w:t>fee for house trailers, see W.S., 1977, § 31-4-108.</w:t>
      </w:r>
      <w:r>
        <w:rPr>
          <w:i/>
          <w:iCs/>
          <w:sz w:val="22"/>
          <w:szCs w:val="22"/>
        </w:rPr>
        <w:t xml:space="preserve">  </w:t>
      </w:r>
      <w:r w:rsidRPr="004137C2">
        <w:rPr>
          <w:i/>
          <w:iCs/>
          <w:sz w:val="22"/>
          <w:szCs w:val="22"/>
        </w:rPr>
        <w:t>As to lien on house trailers for unpaid charges due</w:t>
      </w:r>
      <w:r>
        <w:rPr>
          <w:i/>
          <w:iCs/>
          <w:sz w:val="22"/>
          <w:szCs w:val="22"/>
        </w:rPr>
        <w:t xml:space="preserve"> p</w:t>
      </w:r>
      <w:r w:rsidRPr="004137C2">
        <w:rPr>
          <w:i/>
          <w:iCs/>
          <w:sz w:val="22"/>
          <w:szCs w:val="22"/>
        </w:rPr>
        <w:t>ersons leasing or renting space for same, see W.S.,</w:t>
      </w:r>
      <w:r>
        <w:rPr>
          <w:i/>
          <w:iCs/>
          <w:sz w:val="22"/>
          <w:szCs w:val="22"/>
        </w:rPr>
        <w:t xml:space="preserve"> </w:t>
      </w:r>
      <w:r w:rsidRPr="004137C2">
        <w:rPr>
          <w:i/>
          <w:iCs/>
          <w:sz w:val="22"/>
          <w:szCs w:val="22"/>
        </w:rPr>
        <w:t>1977, § 29-7-301.  As to Mobile Home Warranty</w:t>
      </w:r>
      <w:r>
        <w:rPr>
          <w:i/>
          <w:iCs/>
          <w:sz w:val="22"/>
          <w:szCs w:val="22"/>
        </w:rPr>
        <w:t xml:space="preserve"> </w:t>
      </w:r>
      <w:r w:rsidRPr="004137C2">
        <w:rPr>
          <w:i/>
          <w:iCs/>
          <w:sz w:val="22"/>
          <w:szCs w:val="22"/>
        </w:rPr>
        <w:t>Act, see W.S., 1977, § 35-18-101 et seq.</w:t>
      </w:r>
      <w:r>
        <w:rPr>
          <w:i/>
          <w:iCs/>
          <w:sz w:val="22"/>
          <w:szCs w:val="22"/>
        </w:rPr>
        <w:t xml:space="preserve">  </w:t>
      </w:r>
      <w:r w:rsidRPr="004137C2">
        <w:rPr>
          <w:i/>
          <w:iCs/>
          <w:sz w:val="22"/>
          <w:szCs w:val="22"/>
        </w:rPr>
        <w:t>As to buildings generally, see ch. 5 of this Code.</w:t>
      </w:r>
      <w:r>
        <w:rPr>
          <w:i/>
          <w:iCs/>
          <w:sz w:val="22"/>
          <w:szCs w:val="22"/>
        </w:rPr>
        <w:t xml:space="preserve">  </w:t>
      </w:r>
      <w:r w:rsidRPr="004137C2">
        <w:rPr>
          <w:i/>
          <w:iCs/>
          <w:sz w:val="22"/>
          <w:szCs w:val="22"/>
        </w:rPr>
        <w:t>As to motor vehi</w:t>
      </w:r>
      <w:r>
        <w:rPr>
          <w:i/>
          <w:iCs/>
          <w:sz w:val="22"/>
          <w:szCs w:val="22"/>
        </w:rPr>
        <w:t xml:space="preserve">cles and traffic generally, </w:t>
      </w:r>
      <w:r w:rsidRPr="004137C2">
        <w:rPr>
          <w:i/>
          <w:iCs/>
          <w:sz w:val="22"/>
          <w:szCs w:val="22"/>
        </w:rPr>
        <w:t>see, ch. 8.  As to sewers and sewage disposal generally, see ch. 13.  As to solar rights generally</w:t>
      </w:r>
      <w:r>
        <w:rPr>
          <w:i/>
          <w:iCs/>
          <w:sz w:val="22"/>
          <w:szCs w:val="22"/>
        </w:rPr>
        <w:t xml:space="preserve"> </w:t>
      </w:r>
      <w:r w:rsidRPr="004137C2">
        <w:rPr>
          <w:i/>
          <w:iCs/>
          <w:sz w:val="22"/>
          <w:szCs w:val="22"/>
        </w:rPr>
        <w:t>see ch. 14.  As to streets and sidewalks</w:t>
      </w:r>
      <w:r>
        <w:rPr>
          <w:i/>
          <w:iCs/>
          <w:sz w:val="22"/>
          <w:szCs w:val="22"/>
        </w:rPr>
        <w:t xml:space="preserve"> </w:t>
      </w:r>
      <w:r w:rsidRPr="004137C2">
        <w:rPr>
          <w:i/>
          <w:iCs/>
          <w:sz w:val="22"/>
          <w:szCs w:val="22"/>
        </w:rPr>
        <w:t>generally, see ch. 15.  As to water generally, see ch. 17.  As to zoning generally, see ch. 18.</w:t>
      </w:r>
    </w:p>
    <w:p w14:paraId="7B43B443" w14:textId="77777777" w:rsidR="004137C2" w:rsidRPr="004137C2" w:rsidRDefault="004137C2" w:rsidP="004137C2">
      <w:pPr>
        <w:pStyle w:val="NormalWeb"/>
        <w:widowControl w:val="0"/>
        <w:tabs>
          <w:tab w:val="left" w:pos="810"/>
        </w:tabs>
        <w:autoSpaceDE w:val="0"/>
        <w:autoSpaceDN w:val="0"/>
        <w:adjustRightInd w:val="0"/>
        <w:spacing w:before="0" w:beforeAutospacing="0" w:after="0" w:afterAutospacing="0"/>
        <w:rPr>
          <w:i/>
          <w:iCs/>
        </w:rPr>
      </w:pPr>
    </w:p>
    <w:p w14:paraId="6F676001" w14:textId="77777777" w:rsidR="004137C2" w:rsidRPr="004137C2" w:rsidRDefault="004137C2" w:rsidP="004137C2">
      <w:pPr>
        <w:pStyle w:val="NormalWeb"/>
        <w:widowControl w:val="0"/>
        <w:tabs>
          <w:tab w:val="left" w:pos="810"/>
        </w:tabs>
        <w:autoSpaceDE w:val="0"/>
        <w:autoSpaceDN w:val="0"/>
        <w:adjustRightInd w:val="0"/>
        <w:spacing w:before="0" w:beforeAutospacing="0" w:after="0" w:afterAutospacing="0"/>
      </w:pPr>
    </w:p>
    <w:p w14:paraId="15D5FBAF" w14:textId="25839B72" w:rsidR="008E30FE" w:rsidRPr="004137C2" w:rsidRDefault="004137C2" w:rsidP="004137C2">
      <w:pPr>
        <w:pStyle w:val="NormalWeb"/>
        <w:widowControl w:val="0"/>
        <w:tabs>
          <w:tab w:val="left" w:pos="810"/>
        </w:tabs>
        <w:autoSpaceDE w:val="0"/>
        <w:autoSpaceDN w:val="0"/>
        <w:adjustRightInd w:val="0"/>
        <w:spacing w:before="240" w:beforeAutospacing="0" w:after="0" w:afterAutospacing="0"/>
      </w:pPr>
      <w:r w:rsidRPr="004137C2">
        <w:t>§   16-1.</w:t>
      </w:r>
      <w:r w:rsidRPr="004137C2">
        <w:tab/>
      </w:r>
      <w:r w:rsidRPr="004137C2">
        <w:tab/>
        <w:t>“Trailer court” defined.</w:t>
      </w:r>
      <w:r w:rsidR="008E30FE">
        <w:t xml:space="preserve"> </w:t>
      </w:r>
    </w:p>
    <w:p w14:paraId="4A02982B" w14:textId="77777777" w:rsidR="004137C2" w:rsidRPr="004137C2" w:rsidRDefault="004137C2" w:rsidP="004137C2">
      <w:pPr>
        <w:pStyle w:val="NormalWeb"/>
        <w:widowControl w:val="0"/>
        <w:tabs>
          <w:tab w:val="left" w:pos="810"/>
        </w:tabs>
        <w:autoSpaceDE w:val="0"/>
        <w:autoSpaceDN w:val="0"/>
        <w:adjustRightInd w:val="0"/>
        <w:spacing w:before="0" w:beforeAutospacing="0" w:after="0" w:afterAutospacing="0"/>
      </w:pPr>
      <w:r w:rsidRPr="004137C2">
        <w:t>§   16-2.</w:t>
      </w:r>
      <w:r w:rsidRPr="004137C2">
        <w:tab/>
      </w:r>
      <w:r w:rsidRPr="004137C2">
        <w:tab/>
        <w:t>Trailer court license.</w:t>
      </w:r>
    </w:p>
    <w:p w14:paraId="60947ED0" w14:textId="77777777" w:rsidR="004137C2" w:rsidRPr="004137C2" w:rsidRDefault="004137C2" w:rsidP="004137C2">
      <w:pPr>
        <w:pStyle w:val="NormalWeb"/>
        <w:widowControl w:val="0"/>
        <w:tabs>
          <w:tab w:val="left" w:pos="810"/>
        </w:tabs>
        <w:autoSpaceDE w:val="0"/>
        <w:autoSpaceDN w:val="0"/>
        <w:adjustRightInd w:val="0"/>
        <w:spacing w:before="0" w:beforeAutospacing="0" w:after="0" w:afterAutospacing="0"/>
      </w:pPr>
      <w:r w:rsidRPr="004137C2">
        <w:t>§   16-3.</w:t>
      </w:r>
      <w:r w:rsidRPr="004137C2">
        <w:tab/>
      </w:r>
      <w:r w:rsidRPr="004137C2">
        <w:tab/>
        <w:t>Penalty for failure to secure trailer park license or collect requisite fees.</w:t>
      </w:r>
    </w:p>
    <w:p w14:paraId="3BD1DF8F" w14:textId="77777777" w:rsidR="004137C2" w:rsidRPr="004137C2" w:rsidRDefault="004137C2" w:rsidP="004137C2">
      <w:pPr>
        <w:pStyle w:val="NormalWeb"/>
        <w:widowControl w:val="0"/>
        <w:tabs>
          <w:tab w:val="left" w:pos="810"/>
        </w:tabs>
        <w:autoSpaceDE w:val="0"/>
        <w:autoSpaceDN w:val="0"/>
        <w:adjustRightInd w:val="0"/>
        <w:spacing w:before="0" w:beforeAutospacing="0" w:after="0" w:afterAutospacing="0"/>
      </w:pPr>
      <w:r w:rsidRPr="004137C2">
        <w:t>§   16-4.</w:t>
      </w:r>
      <w:r w:rsidRPr="004137C2">
        <w:tab/>
      </w:r>
      <w:r w:rsidRPr="004137C2">
        <w:tab/>
        <w:t>Compliance with state law.</w:t>
      </w:r>
    </w:p>
    <w:p w14:paraId="7D7A3D4C" w14:textId="77777777" w:rsidR="004137C2" w:rsidRDefault="004137C2" w:rsidP="004137C2">
      <w:pPr>
        <w:pStyle w:val="NormalWeb"/>
        <w:widowControl w:val="0"/>
        <w:tabs>
          <w:tab w:val="left" w:pos="810"/>
        </w:tabs>
        <w:autoSpaceDE w:val="0"/>
        <w:autoSpaceDN w:val="0"/>
        <w:adjustRightInd w:val="0"/>
        <w:spacing w:before="0" w:beforeAutospacing="0" w:after="0" w:afterAutospacing="0"/>
      </w:pPr>
    </w:p>
    <w:p w14:paraId="558E9055" w14:textId="77777777" w:rsidR="004137C2" w:rsidRDefault="004137C2" w:rsidP="004137C2">
      <w:pPr>
        <w:pStyle w:val="NormalWeb"/>
        <w:widowControl w:val="0"/>
        <w:tabs>
          <w:tab w:val="left" w:pos="810"/>
        </w:tabs>
        <w:autoSpaceDE w:val="0"/>
        <w:autoSpaceDN w:val="0"/>
        <w:adjustRightInd w:val="0"/>
        <w:spacing w:before="0" w:beforeAutospacing="0" w:after="0" w:afterAutospacing="0"/>
      </w:pPr>
    </w:p>
    <w:p w14:paraId="5943F34E" w14:textId="77777777" w:rsidR="004137C2" w:rsidRDefault="004137C2" w:rsidP="004137C2">
      <w:pPr>
        <w:pStyle w:val="NormalWeb"/>
        <w:widowControl w:val="0"/>
        <w:tabs>
          <w:tab w:val="left" w:pos="810"/>
        </w:tabs>
        <w:autoSpaceDE w:val="0"/>
        <w:autoSpaceDN w:val="0"/>
        <w:adjustRightInd w:val="0"/>
        <w:spacing w:before="0" w:beforeAutospacing="0" w:after="0" w:afterAutospacing="0"/>
      </w:pPr>
    </w:p>
    <w:p w14:paraId="1ED9DCCB" w14:textId="77777777" w:rsidR="004137C2" w:rsidRDefault="004137C2" w:rsidP="004137C2">
      <w:pPr>
        <w:pStyle w:val="NormalWeb"/>
        <w:widowControl w:val="0"/>
        <w:tabs>
          <w:tab w:val="left" w:pos="810"/>
        </w:tabs>
        <w:autoSpaceDE w:val="0"/>
        <w:autoSpaceDN w:val="0"/>
        <w:adjustRightInd w:val="0"/>
        <w:spacing w:before="0" w:beforeAutospacing="0" w:after="0" w:afterAutospacing="0"/>
      </w:pPr>
    </w:p>
    <w:p w14:paraId="26F808FA" w14:textId="77777777" w:rsidR="004137C2" w:rsidRDefault="004137C2" w:rsidP="004137C2">
      <w:pPr>
        <w:pStyle w:val="NormalWeb"/>
        <w:widowControl w:val="0"/>
        <w:tabs>
          <w:tab w:val="left" w:pos="810"/>
        </w:tabs>
        <w:autoSpaceDE w:val="0"/>
        <w:autoSpaceDN w:val="0"/>
        <w:adjustRightInd w:val="0"/>
        <w:spacing w:before="0" w:beforeAutospacing="0" w:after="0" w:afterAutospacing="0"/>
      </w:pPr>
    </w:p>
    <w:p w14:paraId="147D1F43" w14:textId="77777777" w:rsidR="004137C2" w:rsidRDefault="004137C2" w:rsidP="004137C2">
      <w:pPr>
        <w:pStyle w:val="NormalWeb"/>
        <w:widowControl w:val="0"/>
        <w:tabs>
          <w:tab w:val="left" w:pos="810"/>
        </w:tabs>
        <w:autoSpaceDE w:val="0"/>
        <w:autoSpaceDN w:val="0"/>
        <w:adjustRightInd w:val="0"/>
        <w:spacing w:before="0" w:beforeAutospacing="0" w:after="0" w:afterAutospacing="0"/>
      </w:pPr>
    </w:p>
    <w:p w14:paraId="1F2508E9" w14:textId="77777777" w:rsidR="004137C2" w:rsidRDefault="004137C2" w:rsidP="004137C2">
      <w:pPr>
        <w:pStyle w:val="NormalWeb"/>
        <w:widowControl w:val="0"/>
        <w:tabs>
          <w:tab w:val="left" w:pos="810"/>
        </w:tabs>
        <w:autoSpaceDE w:val="0"/>
        <w:autoSpaceDN w:val="0"/>
        <w:adjustRightInd w:val="0"/>
        <w:spacing w:before="0" w:beforeAutospacing="0" w:after="0" w:afterAutospacing="0"/>
      </w:pPr>
    </w:p>
    <w:p w14:paraId="6AD395A1" w14:textId="77777777" w:rsidR="004137C2" w:rsidRDefault="004137C2" w:rsidP="004137C2">
      <w:pPr>
        <w:pStyle w:val="NormalWeb"/>
        <w:widowControl w:val="0"/>
        <w:tabs>
          <w:tab w:val="left" w:pos="810"/>
        </w:tabs>
        <w:autoSpaceDE w:val="0"/>
        <w:autoSpaceDN w:val="0"/>
        <w:adjustRightInd w:val="0"/>
        <w:spacing w:before="0" w:beforeAutospacing="0" w:after="0" w:afterAutospacing="0"/>
      </w:pPr>
    </w:p>
    <w:p w14:paraId="033C8668" w14:textId="77777777" w:rsidR="004137C2" w:rsidRPr="004137C2" w:rsidRDefault="004137C2" w:rsidP="004137C2">
      <w:pPr>
        <w:pStyle w:val="NormalWeb"/>
        <w:widowControl w:val="0"/>
        <w:tabs>
          <w:tab w:val="left" w:pos="810"/>
        </w:tabs>
        <w:autoSpaceDE w:val="0"/>
        <w:autoSpaceDN w:val="0"/>
        <w:adjustRightInd w:val="0"/>
        <w:spacing w:before="0" w:beforeAutospacing="0" w:after="0" w:afterAutospacing="0"/>
        <w:rPr>
          <w:b/>
          <w:bCs/>
          <w:u w:val="single"/>
        </w:rPr>
      </w:pPr>
      <w:bookmarkStart w:id="0" w:name="_GoBack"/>
      <w:bookmarkEnd w:id="0"/>
      <w:r w:rsidRPr="004137C2">
        <w:rPr>
          <w:b/>
          <w:bCs/>
          <w:u w:val="single"/>
        </w:rPr>
        <w:t>Sec.</w:t>
      </w:r>
      <w:r w:rsidRPr="004137C2">
        <w:rPr>
          <w:b/>
          <w:bCs/>
          <w:u w:val="single"/>
        </w:rPr>
        <w:tab/>
        <w:t>16-1.</w:t>
      </w:r>
      <w:r w:rsidRPr="004137C2">
        <w:rPr>
          <w:b/>
          <w:bCs/>
          <w:u w:val="single"/>
        </w:rPr>
        <w:tab/>
        <w:t>“Trailer court” defined.</w:t>
      </w:r>
    </w:p>
    <w:p w14:paraId="43FCF443" w14:textId="77777777" w:rsidR="004137C2" w:rsidRPr="004137C2" w:rsidRDefault="004137C2" w:rsidP="004137C2">
      <w:pPr>
        <w:pStyle w:val="NormalWeb"/>
        <w:widowControl w:val="0"/>
        <w:tabs>
          <w:tab w:val="left" w:pos="810"/>
        </w:tabs>
        <w:autoSpaceDE w:val="0"/>
        <w:autoSpaceDN w:val="0"/>
        <w:adjustRightInd w:val="0"/>
        <w:spacing w:before="240" w:beforeAutospacing="0" w:after="0" w:afterAutospacing="0"/>
      </w:pPr>
      <w:r w:rsidRPr="004137C2">
        <w:tab/>
        <w:t>Any person within the corporate limits who shall suffer or permit upon any rental trailer space any trailer house, trailer home, camper trailer or other structure occupied as a residence, either temporarily or permanently, which is portable or movable or capable of being transported from place to place and which is not permanently located on a permanent foundation, shall be deemed to be operating a “trailer court”.  (Ord. No. 44, § 1.</w:t>
      </w:r>
    </w:p>
    <w:p w14:paraId="5A3375D3" w14:textId="77777777" w:rsidR="004137C2" w:rsidRPr="004137C2" w:rsidRDefault="004137C2" w:rsidP="004137C2">
      <w:pPr>
        <w:pStyle w:val="NormalWeb"/>
        <w:widowControl w:val="0"/>
        <w:tabs>
          <w:tab w:val="left" w:pos="810"/>
        </w:tabs>
        <w:autoSpaceDE w:val="0"/>
        <w:autoSpaceDN w:val="0"/>
        <w:adjustRightInd w:val="0"/>
        <w:spacing w:before="240" w:beforeAutospacing="0" w:after="0" w:afterAutospacing="0"/>
        <w:rPr>
          <w:b/>
          <w:bCs/>
          <w:u w:val="single"/>
        </w:rPr>
      </w:pPr>
      <w:r w:rsidRPr="004137C2">
        <w:rPr>
          <w:b/>
          <w:bCs/>
          <w:u w:val="single"/>
        </w:rPr>
        <w:t>Sec.</w:t>
      </w:r>
      <w:r w:rsidRPr="004137C2">
        <w:rPr>
          <w:b/>
          <w:bCs/>
          <w:u w:val="single"/>
        </w:rPr>
        <w:tab/>
        <w:t>16-2.</w:t>
      </w:r>
      <w:r w:rsidRPr="004137C2">
        <w:rPr>
          <w:b/>
          <w:bCs/>
          <w:u w:val="single"/>
        </w:rPr>
        <w:tab/>
        <w:t>Trailer court license.</w:t>
      </w:r>
    </w:p>
    <w:p w14:paraId="033BF513" w14:textId="77777777" w:rsidR="004137C2" w:rsidRPr="004137C2" w:rsidRDefault="004137C2" w:rsidP="004137C2">
      <w:pPr>
        <w:pStyle w:val="NormalWeb"/>
        <w:widowControl w:val="0"/>
        <w:tabs>
          <w:tab w:val="left" w:pos="810"/>
        </w:tabs>
        <w:autoSpaceDE w:val="0"/>
        <w:autoSpaceDN w:val="0"/>
        <w:adjustRightInd w:val="0"/>
        <w:spacing w:before="240" w:beforeAutospacing="0" w:after="0" w:afterAutospacing="0"/>
      </w:pPr>
      <w:r w:rsidRPr="004137C2">
        <w:tab/>
        <w:t>No person shall operate a trailer court within the corporate limits without first procuring from the town a license for such trailer court.  All such licenses shall be issued on a calendar year basis or any part thereof.  All such license fees shall be based on the number of trailer parking space hookups, whether such trailer parking spaces are occupied or not.  The license fee shall be established and regulated by the Mayor and Town Council for each calendar year.  (Ord. No. 65.)</w:t>
      </w:r>
    </w:p>
    <w:p w14:paraId="2E359014" w14:textId="77777777" w:rsidR="004137C2" w:rsidRPr="004137C2" w:rsidRDefault="004137C2" w:rsidP="004137C2">
      <w:pPr>
        <w:pStyle w:val="NormalWeb"/>
        <w:widowControl w:val="0"/>
        <w:tabs>
          <w:tab w:val="left" w:pos="810"/>
        </w:tabs>
        <w:autoSpaceDE w:val="0"/>
        <w:autoSpaceDN w:val="0"/>
        <w:adjustRightInd w:val="0"/>
        <w:spacing w:before="240" w:beforeAutospacing="0" w:after="0" w:afterAutospacing="0"/>
        <w:jc w:val="center"/>
        <w:rPr>
          <w:i/>
          <w:iCs/>
          <w:sz w:val="22"/>
          <w:szCs w:val="22"/>
        </w:rPr>
      </w:pPr>
      <w:r w:rsidRPr="004137C2">
        <w:rPr>
          <w:i/>
          <w:iCs/>
          <w:sz w:val="22"/>
          <w:szCs w:val="22"/>
        </w:rPr>
        <w:t>As to licenses generally, see ch. 7 of this Code.</w:t>
      </w:r>
    </w:p>
    <w:p w14:paraId="57E50F41" w14:textId="77777777" w:rsidR="004137C2" w:rsidRPr="004137C2" w:rsidRDefault="004137C2" w:rsidP="004137C2">
      <w:pPr>
        <w:pStyle w:val="NormalWeb"/>
        <w:widowControl w:val="0"/>
        <w:tabs>
          <w:tab w:val="left" w:pos="810"/>
        </w:tabs>
        <w:autoSpaceDE w:val="0"/>
        <w:autoSpaceDN w:val="0"/>
        <w:adjustRightInd w:val="0"/>
        <w:spacing w:before="240" w:beforeAutospacing="0" w:after="0" w:afterAutospacing="0"/>
        <w:rPr>
          <w:b/>
          <w:bCs/>
          <w:u w:val="single"/>
        </w:rPr>
      </w:pPr>
      <w:r w:rsidRPr="004137C2">
        <w:rPr>
          <w:b/>
          <w:bCs/>
          <w:u w:val="single"/>
        </w:rPr>
        <w:lastRenderedPageBreak/>
        <w:t>Sec.</w:t>
      </w:r>
      <w:r w:rsidRPr="004137C2">
        <w:rPr>
          <w:b/>
          <w:bCs/>
          <w:u w:val="single"/>
        </w:rPr>
        <w:tab/>
        <w:t>16-3.</w:t>
      </w:r>
      <w:r w:rsidRPr="004137C2">
        <w:rPr>
          <w:b/>
          <w:bCs/>
          <w:u w:val="single"/>
        </w:rPr>
        <w:tab/>
        <w:t>Penalty for failure to secure trailer park license or collect requisite fees.</w:t>
      </w:r>
    </w:p>
    <w:p w14:paraId="0987261B" w14:textId="77777777" w:rsidR="004137C2" w:rsidRPr="004137C2" w:rsidRDefault="004137C2" w:rsidP="004137C2">
      <w:pPr>
        <w:pStyle w:val="NormalWeb"/>
        <w:widowControl w:val="0"/>
        <w:tabs>
          <w:tab w:val="left" w:pos="810"/>
        </w:tabs>
        <w:autoSpaceDE w:val="0"/>
        <w:autoSpaceDN w:val="0"/>
        <w:adjustRightInd w:val="0"/>
        <w:spacing w:before="240" w:beforeAutospacing="0" w:after="0" w:afterAutospacing="0"/>
      </w:pPr>
      <w:r w:rsidRPr="004137C2">
        <w:tab/>
        <w:t>Any person operating a trailer court within the corporate limits without first having procured that appropriate license therefore, or who shall thereafter allow any owner or occupant to park a trailer in this trailer court without having first collected the requisite fee and remitted the same to the town clerk-treasurer, shall be deemed guilty of a misdemeanor.  (Ord. No. 44, § 3.)</w:t>
      </w:r>
    </w:p>
    <w:p w14:paraId="20CD8618" w14:textId="77777777" w:rsidR="004137C2" w:rsidRPr="004137C2" w:rsidRDefault="004137C2" w:rsidP="004137C2">
      <w:pPr>
        <w:pStyle w:val="NormalWeb"/>
        <w:widowControl w:val="0"/>
        <w:tabs>
          <w:tab w:val="left" w:pos="810"/>
        </w:tabs>
        <w:autoSpaceDE w:val="0"/>
        <w:autoSpaceDN w:val="0"/>
        <w:adjustRightInd w:val="0"/>
        <w:spacing w:before="240" w:beforeAutospacing="0" w:after="0" w:afterAutospacing="0"/>
        <w:jc w:val="center"/>
        <w:rPr>
          <w:i/>
          <w:iCs/>
          <w:sz w:val="22"/>
          <w:szCs w:val="22"/>
        </w:rPr>
      </w:pPr>
      <w:r w:rsidRPr="004137C2">
        <w:rPr>
          <w:i/>
          <w:iCs/>
          <w:sz w:val="22"/>
          <w:szCs w:val="22"/>
        </w:rPr>
        <w:t>As to general penalty for violations of Code, see § 1-6 of this Code.  As to action for penalties or fines, see § 1-7.</w:t>
      </w:r>
    </w:p>
    <w:p w14:paraId="079E079C" w14:textId="77777777" w:rsidR="004137C2" w:rsidRPr="004137C2" w:rsidRDefault="004137C2" w:rsidP="004137C2">
      <w:pPr>
        <w:pStyle w:val="NormalWeb"/>
        <w:widowControl w:val="0"/>
        <w:tabs>
          <w:tab w:val="left" w:pos="810"/>
        </w:tabs>
        <w:autoSpaceDE w:val="0"/>
        <w:autoSpaceDN w:val="0"/>
        <w:adjustRightInd w:val="0"/>
        <w:spacing w:before="240" w:beforeAutospacing="0" w:after="0" w:afterAutospacing="0"/>
        <w:rPr>
          <w:b/>
          <w:bCs/>
          <w:u w:val="single"/>
        </w:rPr>
      </w:pPr>
      <w:r w:rsidRPr="004137C2">
        <w:rPr>
          <w:b/>
          <w:bCs/>
          <w:u w:val="single"/>
        </w:rPr>
        <w:t>Sec.</w:t>
      </w:r>
      <w:r w:rsidRPr="004137C2">
        <w:rPr>
          <w:b/>
          <w:bCs/>
          <w:u w:val="single"/>
        </w:rPr>
        <w:tab/>
        <w:t>16-4.</w:t>
      </w:r>
      <w:r w:rsidRPr="004137C2">
        <w:rPr>
          <w:b/>
          <w:bCs/>
          <w:u w:val="single"/>
        </w:rPr>
        <w:tab/>
        <w:t>Compliance with state law.</w:t>
      </w:r>
    </w:p>
    <w:p w14:paraId="5496AAB0" w14:textId="77777777" w:rsidR="004137C2" w:rsidRPr="004137C2" w:rsidRDefault="004137C2" w:rsidP="004137C2">
      <w:pPr>
        <w:pStyle w:val="NormalWeb"/>
        <w:widowControl w:val="0"/>
        <w:tabs>
          <w:tab w:val="left" w:pos="810"/>
        </w:tabs>
        <w:autoSpaceDE w:val="0"/>
        <w:autoSpaceDN w:val="0"/>
        <w:adjustRightInd w:val="0"/>
        <w:spacing w:before="240" w:beforeAutospacing="0" w:after="0" w:afterAutospacing="0"/>
      </w:pPr>
      <w:r w:rsidRPr="004137C2">
        <w:tab/>
        <w:t>All laws covered by state statutes and pertaining to the operation of a trailer court shall be strictly adhered to.  (Ord. No. 44, § 4.)</w:t>
      </w:r>
    </w:p>
    <w:p w14:paraId="331EF290" w14:textId="77777777" w:rsidR="00F2796F" w:rsidRPr="004137C2" w:rsidRDefault="00F2796F"/>
    <w:sectPr w:rsidR="00F2796F" w:rsidRPr="004137C2" w:rsidSect="00F279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4137C2"/>
    <w:rsid w:val="004137C2"/>
    <w:rsid w:val="008E30FE"/>
    <w:rsid w:val="00D51F38"/>
    <w:rsid w:val="00F2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E4692"/>
  <w15:docId w15:val="{0BDEA0B6-733A-4971-9706-E0EBED39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9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137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6DCB9-254E-454D-B65F-D19E4540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410</Words>
  <Characters>2339</Characters>
  <Application>Microsoft Office Word</Application>
  <DocSecurity>0</DocSecurity>
  <Lines>19</Lines>
  <Paragraphs>5</Paragraphs>
  <ScaleCrop>false</ScaleCrop>
  <Company>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PublicWorks</cp:lastModifiedBy>
  <cp:revision>2</cp:revision>
  <cp:lastPrinted>2010-03-17T21:57:00Z</cp:lastPrinted>
  <dcterms:created xsi:type="dcterms:W3CDTF">2010-03-17T21:54:00Z</dcterms:created>
  <dcterms:modified xsi:type="dcterms:W3CDTF">2019-01-22T18:54:00Z</dcterms:modified>
</cp:coreProperties>
</file>